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F288" w14:textId="77777777" w:rsidR="00AC03BA" w:rsidRPr="00B32033" w:rsidRDefault="00AC03BA" w:rsidP="00AC03BA">
      <w:pPr>
        <w:pStyle w:val="Standard"/>
        <w:spacing w:line="276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B32033">
        <w:rPr>
          <w:rFonts w:ascii="Cambria" w:hAnsi="Cambria" w:cs="Times New Roman"/>
          <w:sz w:val="20"/>
          <w:szCs w:val="20"/>
          <w:lang w:val="pl-PL"/>
        </w:rPr>
        <w:t>Adres strony internetowej prowadzonego postępowania, na której udostępniane będą zmiany i wyjaśnienia treści    SWZ oraz inne dokumenty zamówienia bezpośrednio związane z postępowaniem o udzielenie zamówienia</w:t>
      </w:r>
    </w:p>
    <w:p w14:paraId="0741FD16" w14:textId="77777777" w:rsidR="00AC03BA" w:rsidRDefault="00AC03BA" w:rsidP="00AC03BA">
      <w:pPr>
        <w:spacing w:after="0" w:line="240" w:lineRule="auto"/>
        <w:rPr>
          <w:rFonts w:ascii="Cambria" w:eastAsia="SimSun" w:hAnsi="Cambria" w:cs="Mangal"/>
          <w:color w:val="auto"/>
          <w:kern w:val="1"/>
          <w:sz w:val="20"/>
          <w:szCs w:val="20"/>
          <w:u w:val="single"/>
          <w:lang w:val="pl-PL" w:bidi="hi-IN"/>
        </w:rPr>
      </w:pPr>
    </w:p>
    <w:p w14:paraId="1DC27572" w14:textId="79C4D69E" w:rsidR="00E17766" w:rsidRDefault="00AC03BA">
      <w:r w:rsidRPr="00AC03BA">
        <w:t>https://ezamowienia.gov.pl/mo-client-board/bzp/notice-details/2024%2FBZP%2000593116%2F01</w:t>
      </w:r>
    </w:p>
    <w:sectPr w:rsidR="00E17766" w:rsidSect="009A58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BA"/>
    <w:rsid w:val="001D6CC9"/>
    <w:rsid w:val="0084078B"/>
    <w:rsid w:val="009A584D"/>
    <w:rsid w:val="00AC03BA"/>
    <w:rsid w:val="00E1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73EC"/>
  <w15:chartTrackingRefBased/>
  <w15:docId w15:val="{7450908E-8EC0-4FFA-AD52-82484BC7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3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kern w:val="0"/>
      <w:lang w:val="de-DE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03B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2024-11-19T07:49:00Z</dcterms:created>
  <dcterms:modified xsi:type="dcterms:W3CDTF">2024-11-19T07:52:00Z</dcterms:modified>
</cp:coreProperties>
</file>